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4B45" w14:textId="732CB9B9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603F9A">
        <w:rPr>
          <w:rFonts w:ascii="Arial" w:hAnsi="Arial" w:cs="Arial"/>
          <w:sz w:val="20"/>
          <w:szCs w:val="20"/>
        </w:rPr>
        <w:t>4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FBFE8CF" w14:textId="77777777" w:rsidR="00FB1847" w:rsidRPr="00E014CE" w:rsidRDefault="00FB1847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0BCAE49C" w14:textId="77777777" w:rsidR="00FB1847" w:rsidRDefault="00FB1847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789FDF3" w14:textId="27128025" w:rsidR="00222F22" w:rsidRPr="00513BC2" w:rsidRDefault="00222F22" w:rsidP="00513BC2">
      <w:pPr>
        <w:pStyle w:val="NormalnyWeb"/>
        <w:spacing w:before="0"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cznych (dalej jako: ustawa </w:t>
      </w:r>
      <w:proofErr w:type="spellStart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2D5858F0" w:rsidR="00222F22" w:rsidRPr="00F00004" w:rsidRDefault="00222F22" w:rsidP="00F00004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>Na potrzeby postępowania o udzielenie zamówienia publicznego pn.</w:t>
      </w:r>
      <w:r w:rsidR="00DA7A32" w:rsidRPr="00603F9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bookmarkStart w:id="0" w:name="_Hlk170804644"/>
      <w:r w:rsidR="00603F9A" w:rsidRPr="00603F9A">
        <w:rPr>
          <w:rFonts w:ascii="Arial" w:hAnsi="Arial" w:cs="Arial"/>
          <w:b/>
          <w:bCs/>
          <w:sz w:val="20"/>
          <w:szCs w:val="20"/>
        </w:rPr>
        <w:t>„</w:t>
      </w:r>
      <w:r w:rsidR="006F567C" w:rsidRPr="006F567C">
        <w:rPr>
          <w:rFonts w:ascii="Arial" w:hAnsi="Arial" w:cs="Arial"/>
          <w:b/>
          <w:bCs/>
          <w:sz w:val="20"/>
          <w:szCs w:val="20"/>
        </w:rPr>
        <w:t xml:space="preserve">Zakup telefonów IP, </w:t>
      </w:r>
      <w:proofErr w:type="spellStart"/>
      <w:r w:rsidR="006F567C" w:rsidRPr="006F567C">
        <w:rPr>
          <w:rFonts w:ascii="Arial" w:hAnsi="Arial" w:cs="Arial"/>
          <w:b/>
          <w:bCs/>
          <w:sz w:val="20"/>
          <w:szCs w:val="20"/>
        </w:rPr>
        <w:t>switchy</w:t>
      </w:r>
      <w:proofErr w:type="spellEnd"/>
      <w:r w:rsidR="006F567C" w:rsidRPr="006F567C">
        <w:rPr>
          <w:rFonts w:ascii="Arial" w:hAnsi="Arial" w:cs="Arial"/>
          <w:b/>
          <w:bCs/>
          <w:sz w:val="20"/>
          <w:szCs w:val="20"/>
        </w:rPr>
        <w:t>, komputerów przenośnych oraz serwera radiowego</w:t>
      </w:r>
      <w:r w:rsidR="00DA7A32" w:rsidRPr="00603F9A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bookmarkEnd w:id="0"/>
      <w:r w:rsidR="00A74F2D"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DA7A32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prowadzonego przez 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>Komend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ę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Miejsk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>ą</w:t>
      </w:r>
      <w:r w:rsidR="00F00004" w:rsidRP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Państwowej Straży Pożarnej w Kaliszu</w:t>
      </w:r>
      <w:r w:rsidR="00F0000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8C33FB">
        <w:rPr>
          <w:rFonts w:ascii="Arial" w:eastAsia="Times New Roman" w:hAnsi="Arial" w:cs="Arial"/>
          <w:sz w:val="20"/>
          <w:szCs w:val="20"/>
          <w:lang w:eastAsia="ar-SA" w:bidi="ar-SA"/>
        </w:rPr>
        <w:t>oświadczam, co następuje:</w:t>
      </w:r>
    </w:p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 xml:space="preserve">na podstawie art. ………….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</w:t>
      </w:r>
      <w:proofErr w:type="spellStart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podjąłem następujące środki naprawcze:</w:t>
      </w:r>
    </w:p>
    <w:p w14:paraId="0AD348AB" w14:textId="77777777" w:rsidR="00403EA5" w:rsidRPr="00E014CE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1E55DB9B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566FDB9" w14:textId="77777777" w:rsidR="00FB1847" w:rsidRDefault="00FB1847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8AC78FF" w14:textId="77777777" w:rsidR="00302EFD" w:rsidRPr="00E014CE" w:rsidRDefault="00302EFD" w:rsidP="00FB1847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lastRenderedPageBreak/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</w:t>
      </w:r>
      <w:proofErr w:type="spellStart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ych</w:t>
      </w:r>
      <w:proofErr w:type="spellEnd"/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BB6C3E5" w14:textId="77777777" w:rsidR="005B5614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83CFDE8" w14:textId="77777777" w:rsidR="005B5614" w:rsidRPr="00E014CE" w:rsidRDefault="005B5614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7831A223" w:rsidR="00222F22" w:rsidRPr="00E014CE" w:rsidRDefault="00357C8C" w:rsidP="005B5614">
      <w:pPr>
        <w:widowControl/>
        <w:suppressAutoHyphens w:val="0"/>
        <w:spacing w:before="100" w:line="264" w:lineRule="auto"/>
        <w:ind w:left="1416" w:firstLine="708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6E23835" w14:textId="1AEAF1F1" w:rsidR="00F91030" w:rsidRPr="00FB1847" w:rsidRDefault="00357C8C" w:rsidP="005B5614">
      <w:pPr>
        <w:widowControl/>
        <w:suppressAutoHyphens w:val="0"/>
        <w:spacing w:before="100" w:line="264" w:lineRule="auto"/>
        <w:ind w:left="5529" w:hanging="6946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1" w:name="_Hlk87877722"/>
      <w:bookmarkStart w:id="2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 w:rsidR="0062121F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proofErr w:type="spellStart"/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</w:t>
      </w:r>
      <w:bookmarkEnd w:id="1"/>
      <w:bookmarkEnd w:id="2"/>
      <w:proofErr w:type="spellEnd"/>
    </w:p>
    <w:sectPr w:rsidR="00F91030" w:rsidRPr="00FB1847" w:rsidSect="00361B30">
      <w:headerReference w:type="default" r:id="rId7"/>
      <w:footerReference w:type="default" r:id="rId8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1B7D6" w14:textId="77777777" w:rsidR="003213EB" w:rsidRDefault="003213EB" w:rsidP="00AC1E16">
      <w:r>
        <w:separator/>
      </w:r>
    </w:p>
  </w:endnote>
  <w:endnote w:type="continuationSeparator" w:id="0">
    <w:p w14:paraId="3C4D0D99" w14:textId="77777777" w:rsidR="003213EB" w:rsidRDefault="003213EB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4415" w14:textId="0231D7DE" w:rsidR="00361B30" w:rsidRPr="00361B30" w:rsidRDefault="00361B30" w:rsidP="00C87FBF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sz w:val="18"/>
        <w:szCs w:val="18"/>
        <w:lang w:eastAsia="pl-PL" w:bidi="ar-SA"/>
      </w:rPr>
    </w:pPr>
  </w:p>
  <w:p w14:paraId="0054D6F1" w14:textId="5D18FFAC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14ED1" w14:textId="77777777" w:rsidR="003213EB" w:rsidRDefault="003213EB" w:rsidP="00AC1E16">
      <w:r>
        <w:separator/>
      </w:r>
    </w:p>
  </w:footnote>
  <w:footnote w:type="continuationSeparator" w:id="0">
    <w:p w14:paraId="771EC01B" w14:textId="77777777" w:rsidR="003213EB" w:rsidRDefault="003213EB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5B91" w14:textId="23BBA6E9" w:rsidR="00C87FBF" w:rsidRDefault="00C87FBF" w:rsidP="00412D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165F7"/>
    <w:rsid w:val="00034C16"/>
    <w:rsid w:val="00034EED"/>
    <w:rsid w:val="0004023D"/>
    <w:rsid w:val="0006204F"/>
    <w:rsid w:val="0008490E"/>
    <w:rsid w:val="000C4F6B"/>
    <w:rsid w:val="000C5ECC"/>
    <w:rsid w:val="000D6B42"/>
    <w:rsid w:val="000D6C17"/>
    <w:rsid w:val="000F06EB"/>
    <w:rsid w:val="00101806"/>
    <w:rsid w:val="00103F9B"/>
    <w:rsid w:val="00110616"/>
    <w:rsid w:val="00121A9B"/>
    <w:rsid w:val="00160F0E"/>
    <w:rsid w:val="00172529"/>
    <w:rsid w:val="0017367C"/>
    <w:rsid w:val="001E1537"/>
    <w:rsid w:val="00222F22"/>
    <w:rsid w:val="002847AC"/>
    <w:rsid w:val="002874FC"/>
    <w:rsid w:val="002F1421"/>
    <w:rsid w:val="00302EFD"/>
    <w:rsid w:val="003213EB"/>
    <w:rsid w:val="003229EC"/>
    <w:rsid w:val="00325093"/>
    <w:rsid w:val="00347A49"/>
    <w:rsid w:val="00357C8C"/>
    <w:rsid w:val="00361B30"/>
    <w:rsid w:val="00377223"/>
    <w:rsid w:val="00394089"/>
    <w:rsid w:val="003A64C3"/>
    <w:rsid w:val="00403EA5"/>
    <w:rsid w:val="00412D03"/>
    <w:rsid w:val="00421373"/>
    <w:rsid w:val="00423976"/>
    <w:rsid w:val="0042785C"/>
    <w:rsid w:val="0043710F"/>
    <w:rsid w:val="00460615"/>
    <w:rsid w:val="00481B5B"/>
    <w:rsid w:val="00487C60"/>
    <w:rsid w:val="004B4FE8"/>
    <w:rsid w:val="004F7818"/>
    <w:rsid w:val="00513BC2"/>
    <w:rsid w:val="005201EF"/>
    <w:rsid w:val="00542C5E"/>
    <w:rsid w:val="005A7DEF"/>
    <w:rsid w:val="005B5614"/>
    <w:rsid w:val="005D5410"/>
    <w:rsid w:val="00603F9A"/>
    <w:rsid w:val="0062121F"/>
    <w:rsid w:val="00625D3A"/>
    <w:rsid w:val="00674ABE"/>
    <w:rsid w:val="006A125C"/>
    <w:rsid w:val="006B4F0B"/>
    <w:rsid w:val="006B60AD"/>
    <w:rsid w:val="006D3366"/>
    <w:rsid w:val="006F567C"/>
    <w:rsid w:val="00702C7C"/>
    <w:rsid w:val="007121E3"/>
    <w:rsid w:val="00713DCA"/>
    <w:rsid w:val="00782B94"/>
    <w:rsid w:val="007B33B1"/>
    <w:rsid w:val="008045E9"/>
    <w:rsid w:val="00834B21"/>
    <w:rsid w:val="00857B3F"/>
    <w:rsid w:val="008720A0"/>
    <w:rsid w:val="008C33FB"/>
    <w:rsid w:val="00901A20"/>
    <w:rsid w:val="00926432"/>
    <w:rsid w:val="009B0534"/>
    <w:rsid w:val="009F63C3"/>
    <w:rsid w:val="00A07674"/>
    <w:rsid w:val="00A15844"/>
    <w:rsid w:val="00A33C88"/>
    <w:rsid w:val="00A71DEE"/>
    <w:rsid w:val="00A74F2D"/>
    <w:rsid w:val="00AC1E16"/>
    <w:rsid w:val="00AF2B46"/>
    <w:rsid w:val="00B03254"/>
    <w:rsid w:val="00B205E5"/>
    <w:rsid w:val="00B32F76"/>
    <w:rsid w:val="00BC61BD"/>
    <w:rsid w:val="00C674B9"/>
    <w:rsid w:val="00C8076B"/>
    <w:rsid w:val="00C87E29"/>
    <w:rsid w:val="00C87FBF"/>
    <w:rsid w:val="00CA2E43"/>
    <w:rsid w:val="00CD1BB2"/>
    <w:rsid w:val="00D14553"/>
    <w:rsid w:val="00D209C5"/>
    <w:rsid w:val="00D81954"/>
    <w:rsid w:val="00D919F2"/>
    <w:rsid w:val="00DA7A32"/>
    <w:rsid w:val="00DB6C26"/>
    <w:rsid w:val="00DC1395"/>
    <w:rsid w:val="00DD38C6"/>
    <w:rsid w:val="00DE312D"/>
    <w:rsid w:val="00E014CE"/>
    <w:rsid w:val="00E07A09"/>
    <w:rsid w:val="00E65B85"/>
    <w:rsid w:val="00E726DF"/>
    <w:rsid w:val="00EC03D3"/>
    <w:rsid w:val="00EC75A4"/>
    <w:rsid w:val="00F00004"/>
    <w:rsid w:val="00F635E3"/>
    <w:rsid w:val="00F71C3D"/>
    <w:rsid w:val="00F91030"/>
    <w:rsid w:val="00F93905"/>
    <w:rsid w:val="00FA4F70"/>
    <w:rsid w:val="00FB1847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12</cp:revision>
  <cp:lastPrinted>2024-09-03T11:21:00Z</cp:lastPrinted>
  <dcterms:created xsi:type="dcterms:W3CDTF">2025-06-06T11:29:00Z</dcterms:created>
  <dcterms:modified xsi:type="dcterms:W3CDTF">2025-11-19T11:45:00Z</dcterms:modified>
</cp:coreProperties>
</file>